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6E474" w14:textId="77777777" w:rsidR="00821A74" w:rsidRPr="00B00FC2" w:rsidRDefault="00821A74" w:rsidP="00821A74">
      <w:pPr>
        <w:rPr>
          <w:b/>
          <w:sz w:val="26"/>
          <w:szCs w:val="26"/>
          <w:u w:val="single"/>
        </w:rPr>
      </w:pPr>
      <w:bookmarkStart w:id="0" w:name="_GoBack"/>
      <w:bookmarkEnd w:id="0"/>
      <w:r w:rsidRPr="00B00FC2">
        <w:rPr>
          <w:b/>
          <w:sz w:val="26"/>
          <w:szCs w:val="26"/>
          <w:u w:val="single"/>
        </w:rPr>
        <w:t>Vragenlijst voor niet-samenwonende ouders</w:t>
      </w:r>
    </w:p>
    <w:p w14:paraId="72170E2E" w14:textId="77777777" w:rsidR="00821A74" w:rsidRPr="00E11A22" w:rsidRDefault="00821A74" w:rsidP="00821A74"/>
    <w:p w14:paraId="7987E4F5" w14:textId="77777777" w:rsidR="00821A74" w:rsidRPr="00E11A22" w:rsidRDefault="00821A74" w:rsidP="00821A74">
      <w:pPr>
        <w:rPr>
          <w:i/>
        </w:rPr>
      </w:pPr>
      <w:r w:rsidRPr="00E11A22">
        <w:rPr>
          <w:i/>
        </w:rPr>
        <w:t>Als ouders getrouwd waren, behouden zij na de echtscheiding in principe beiden het gezag over hun kind.</w:t>
      </w:r>
    </w:p>
    <w:p w14:paraId="6D677A92" w14:textId="77777777" w:rsidR="00821A74" w:rsidRPr="00E11A22" w:rsidRDefault="00821A74" w:rsidP="00821A74">
      <w:pPr>
        <w:rPr>
          <w:i/>
        </w:rPr>
      </w:pPr>
      <w:r w:rsidRPr="00E11A22">
        <w:rPr>
          <w:i/>
        </w:rPr>
        <w:t xml:space="preserve">Als ouders ongehuwd samenwoonden, heeft de moeder automatisch (“van rechtswege”) het gezag over het kind. De vader die het kind erkent, kan samen met de moeder bij het </w:t>
      </w:r>
      <w:proofErr w:type="spellStart"/>
      <w:r w:rsidRPr="00E11A22">
        <w:rPr>
          <w:i/>
        </w:rPr>
        <w:t>gezagsregister</w:t>
      </w:r>
      <w:proofErr w:type="spellEnd"/>
      <w:r w:rsidRPr="00E11A22">
        <w:rPr>
          <w:i/>
        </w:rPr>
        <w:t xml:space="preserve"> van de rechtbank gezamenlijk gezag over het kind laten registreren.</w:t>
      </w:r>
    </w:p>
    <w:p w14:paraId="35D61EB6" w14:textId="77777777" w:rsidR="00821A74" w:rsidRPr="00E11A22" w:rsidRDefault="00821A74" w:rsidP="00821A74"/>
    <w:p w14:paraId="726506B4" w14:textId="77777777" w:rsidR="00821A74" w:rsidRPr="00E11A22" w:rsidRDefault="00821A74" w:rsidP="00821A74">
      <w:r w:rsidRPr="00E11A22">
        <w:t>Ik ben de vader/moeder van (voor- en achternaam kind).......................</w:t>
      </w:r>
      <w:r>
        <w:t>............................................................</w:t>
      </w:r>
    </w:p>
    <w:p w14:paraId="28BF1862" w14:textId="77777777" w:rsidR="00821A74" w:rsidRPr="00E11A22" w:rsidRDefault="00821A74" w:rsidP="00821A74"/>
    <w:p w14:paraId="46173E25" w14:textId="77777777" w:rsidR="00821A74" w:rsidRPr="00E11A22" w:rsidRDefault="00821A74" w:rsidP="00821A74">
      <w:r w:rsidRPr="00E11A22">
        <w:t xml:space="preserve">De </w:t>
      </w:r>
      <w:proofErr w:type="spellStart"/>
      <w:r w:rsidRPr="00E11A22">
        <w:t>gezagssituatie</w:t>
      </w:r>
      <w:proofErr w:type="spellEnd"/>
      <w:r w:rsidRPr="00E11A22">
        <w:t xml:space="preserve"> over ons kind/onze kinderen is als volgt geregeld (overal graag aankruisen wat voor u van toepassing is).</w:t>
      </w:r>
    </w:p>
    <w:p w14:paraId="04B7E36B" w14:textId="77777777" w:rsidR="00821A74" w:rsidRPr="00E11A22" w:rsidRDefault="00821A74" w:rsidP="00821A74"/>
    <w:p w14:paraId="1D9C2869" w14:textId="77777777" w:rsidR="00821A74" w:rsidRPr="00E11A22"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Het gezag berust bij beide ouders gezamenlijk</w:t>
      </w:r>
    </w:p>
    <w:p w14:paraId="0AC701E4" w14:textId="77777777" w:rsidR="00821A74" w:rsidRPr="00E11A22"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Alleen de moeder heeft het gezag</w:t>
      </w:r>
    </w:p>
    <w:p w14:paraId="0FA02EB8" w14:textId="77777777" w:rsidR="00821A74" w:rsidRPr="00E11A22"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Alleen de vader heeft het gezag</w:t>
      </w:r>
    </w:p>
    <w:p w14:paraId="0F2D06BD" w14:textId="77777777" w:rsidR="00821A74"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 xml:space="preserve">Anders, namelijk </w:t>
      </w:r>
      <w:r>
        <w:rPr>
          <w:rFonts w:ascii="Gill Sans MT" w:hAnsi="Gill Sans MT"/>
          <w:sz w:val="22"/>
          <w:szCs w:val="22"/>
        </w:rPr>
        <w:t>………………………………………………………………………………...</w:t>
      </w:r>
    </w:p>
    <w:p w14:paraId="4D68357C" w14:textId="77777777" w:rsidR="00821A74" w:rsidRDefault="00821A74" w:rsidP="00821A74">
      <w:pPr>
        <w:pStyle w:val="Lijstalinea"/>
        <w:rPr>
          <w:rFonts w:ascii="Gill Sans MT" w:hAnsi="Gill Sans MT"/>
          <w:sz w:val="22"/>
          <w:szCs w:val="22"/>
        </w:rPr>
      </w:pPr>
    </w:p>
    <w:p w14:paraId="31D8B20F" w14:textId="77777777" w:rsidR="00821A74" w:rsidRPr="00E11A22" w:rsidRDefault="00821A74" w:rsidP="00821A74">
      <w:pPr>
        <w:rPr>
          <w:i/>
        </w:rPr>
      </w:pPr>
      <w:r w:rsidRPr="00E11A22">
        <w:rPr>
          <w:i/>
        </w:rPr>
        <w:t>De rechter kan bepalen (de ouders kunnen dat ook onderling bepalen) bij wie van de ouders “de gewone verblijfplaats” van het kind is. De gewone verblijfplaats is het adres waar het kind volgens de gemeentelijke basisadministratie (GBA) is ingeschreven.</w:t>
      </w:r>
    </w:p>
    <w:p w14:paraId="6133C562" w14:textId="77777777" w:rsidR="00821A74" w:rsidRPr="00E11A22" w:rsidRDefault="00821A74" w:rsidP="00821A74"/>
    <w:p w14:paraId="1A283BF0" w14:textId="2D7A7447" w:rsidR="00821A74" w:rsidRPr="00E11A22" w:rsidRDefault="00821A74" w:rsidP="00821A74">
      <w:r w:rsidRPr="00E11A22">
        <w:t xml:space="preserve">De gewone verblijfplaats van het kind/de kinderen volgens de GBA </w:t>
      </w:r>
      <w:r w:rsidR="007A0D05">
        <w:t xml:space="preserve">(= Gemeentelijke Basis Administratie) </w:t>
      </w:r>
      <w:r w:rsidRPr="00E11A22">
        <w:t>is bij:</w:t>
      </w:r>
    </w:p>
    <w:p w14:paraId="149018EB" w14:textId="77777777" w:rsidR="00821A74" w:rsidRPr="00E11A22" w:rsidRDefault="00821A74" w:rsidP="00821A74"/>
    <w:p w14:paraId="7718A1B8" w14:textId="77777777" w:rsidR="00821A74" w:rsidRPr="00E11A22"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De moeder</w:t>
      </w:r>
    </w:p>
    <w:p w14:paraId="07011273" w14:textId="77777777" w:rsidR="00821A74" w:rsidRPr="00E11A22"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De vader</w:t>
      </w:r>
    </w:p>
    <w:p w14:paraId="4F2D69F8" w14:textId="77777777" w:rsidR="00821A74"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 xml:space="preserve">Anders, namelijk </w:t>
      </w:r>
      <w:r>
        <w:rPr>
          <w:rFonts w:ascii="Gill Sans MT" w:hAnsi="Gill Sans MT"/>
          <w:sz w:val="22"/>
          <w:szCs w:val="22"/>
        </w:rPr>
        <w:t>………………………………………………………………………………</w:t>
      </w:r>
    </w:p>
    <w:p w14:paraId="1C471EAC" w14:textId="77777777" w:rsidR="00821A74" w:rsidRPr="00E11A22" w:rsidRDefault="00821A74" w:rsidP="00821A74"/>
    <w:p w14:paraId="6F705C36" w14:textId="77777777" w:rsidR="00821A74" w:rsidRPr="00E11A22" w:rsidRDefault="00821A74" w:rsidP="00821A74">
      <w:pPr>
        <w:rPr>
          <w:i/>
        </w:rPr>
      </w:pPr>
      <w:r w:rsidRPr="00E11A22">
        <w:rPr>
          <w:i/>
        </w:rPr>
        <w:t>Een omgangsregeling tussen het kind en “de andere ouder” kan na onderling overleg tussen de ouders geregeld worden. In andere gevallen bepaalt de rechter de omgangsregeling. Soms ontzegt de rechter één van de ouders het recht op omgang.</w:t>
      </w:r>
    </w:p>
    <w:p w14:paraId="448E7881" w14:textId="77777777" w:rsidR="00821A74" w:rsidRPr="00E11A22" w:rsidRDefault="00821A74" w:rsidP="00821A74"/>
    <w:p w14:paraId="28B1D47E" w14:textId="77777777" w:rsidR="00821A74" w:rsidRPr="00E11A22" w:rsidRDefault="00821A74" w:rsidP="00821A74">
      <w:r w:rsidRPr="00E11A22">
        <w:t>Is er sprake van een omgangsregeling van het kind/de kinderen?</w:t>
      </w:r>
    </w:p>
    <w:p w14:paraId="4931A144" w14:textId="77777777" w:rsidR="00821A74" w:rsidRPr="00E11A22" w:rsidRDefault="00821A74" w:rsidP="00821A74"/>
    <w:p w14:paraId="10049016" w14:textId="77777777" w:rsidR="00821A74" w:rsidRPr="00E11A22"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Ja</w:t>
      </w:r>
    </w:p>
    <w:p w14:paraId="1A18626D" w14:textId="77777777" w:rsidR="00821A74" w:rsidRPr="00E11A22"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Nee</w:t>
      </w:r>
    </w:p>
    <w:p w14:paraId="3484BF8C" w14:textId="77777777" w:rsidR="00821A74" w:rsidRPr="00E11A22" w:rsidRDefault="00821A74" w:rsidP="00821A74">
      <w:pPr>
        <w:pStyle w:val="Lijstalinea"/>
        <w:rPr>
          <w:rFonts w:ascii="Gill Sans MT" w:hAnsi="Gill Sans MT"/>
          <w:sz w:val="22"/>
          <w:szCs w:val="22"/>
        </w:rPr>
      </w:pPr>
    </w:p>
    <w:p w14:paraId="63B5306E" w14:textId="77777777" w:rsidR="00821A74" w:rsidRPr="00E11A22" w:rsidRDefault="00821A74" w:rsidP="00821A74">
      <w:r w:rsidRPr="00E11A22">
        <w:t>Indien ja, die omgangsregeling is:</w:t>
      </w:r>
    </w:p>
    <w:p w14:paraId="390FCC3F" w14:textId="77777777" w:rsidR="00821A74" w:rsidRPr="00E11A22" w:rsidRDefault="00821A74" w:rsidP="00821A74"/>
    <w:p w14:paraId="2E1B5006" w14:textId="77777777" w:rsidR="00821A74" w:rsidRPr="00E11A22"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Bepaald door de rechter</w:t>
      </w:r>
    </w:p>
    <w:p w14:paraId="68D9C66D" w14:textId="77777777" w:rsidR="00821A74" w:rsidRPr="00E11A22"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Onderling afgesproken</w:t>
      </w:r>
    </w:p>
    <w:p w14:paraId="059E320C" w14:textId="77777777" w:rsidR="00821A74" w:rsidRDefault="00821A74" w:rsidP="00821A74">
      <w:pPr>
        <w:pStyle w:val="Lijstalinea"/>
        <w:numPr>
          <w:ilvl w:val="0"/>
          <w:numId w:val="1"/>
        </w:numPr>
        <w:rPr>
          <w:rFonts w:ascii="Gill Sans MT" w:hAnsi="Gill Sans MT"/>
          <w:sz w:val="22"/>
          <w:szCs w:val="22"/>
        </w:rPr>
      </w:pPr>
      <w:r>
        <w:rPr>
          <w:rFonts w:ascii="Gill Sans MT" w:hAnsi="Gill Sans MT"/>
          <w:sz w:val="22"/>
          <w:szCs w:val="22"/>
        </w:rPr>
        <w:t>Anders, namelijk…………………………………...…………………………………………..…</w:t>
      </w:r>
    </w:p>
    <w:p w14:paraId="20F29FCC" w14:textId="77777777" w:rsidR="00821A74" w:rsidRDefault="00821A74" w:rsidP="00821A74">
      <w:pPr>
        <w:pStyle w:val="Lijstalinea"/>
        <w:rPr>
          <w:rFonts w:ascii="Gill Sans MT" w:hAnsi="Gill Sans MT"/>
          <w:sz w:val="22"/>
          <w:szCs w:val="22"/>
        </w:rPr>
      </w:pPr>
    </w:p>
    <w:p w14:paraId="16E919BF" w14:textId="77777777" w:rsidR="00821A74" w:rsidRPr="00E11A22" w:rsidRDefault="00821A74" w:rsidP="00821A74">
      <w:r w:rsidRPr="00E11A22">
        <w:t>U geeft als ouders uitvoering aan de volgende omgangsregeling:</w:t>
      </w:r>
    </w:p>
    <w:p w14:paraId="078D768D" w14:textId="77777777" w:rsidR="00821A74" w:rsidRPr="00E11A22" w:rsidRDefault="00821A74" w:rsidP="00821A74"/>
    <w:p w14:paraId="5909C19C" w14:textId="77777777" w:rsidR="00821A74" w:rsidRDefault="00821A74" w:rsidP="00821A74">
      <w:r>
        <w:t>…………….………………………………………………</w:t>
      </w:r>
      <w:r w:rsidRPr="00E11A22">
        <w:t>…………………………………</w:t>
      </w:r>
      <w:r>
        <w:t>…………...</w:t>
      </w:r>
    </w:p>
    <w:p w14:paraId="665554F6" w14:textId="77777777" w:rsidR="00821A74" w:rsidRDefault="00821A74" w:rsidP="00821A74"/>
    <w:p w14:paraId="53BAA021" w14:textId="77777777" w:rsidR="00821A74" w:rsidRDefault="00821A74" w:rsidP="00821A74"/>
    <w:p w14:paraId="72A952A8" w14:textId="77777777" w:rsidR="00821A74" w:rsidRPr="00E11A22" w:rsidRDefault="00821A74" w:rsidP="00821A74">
      <w:r w:rsidRPr="00E11A22">
        <w:t>Heeft de rechter één van de ouders het recht van omgang met het kind/de kinderen ontzegd?</w:t>
      </w:r>
    </w:p>
    <w:p w14:paraId="64D4E972" w14:textId="77777777" w:rsidR="00821A74" w:rsidRPr="00E11A22" w:rsidRDefault="00821A74" w:rsidP="00821A74"/>
    <w:p w14:paraId="570CA257" w14:textId="77777777" w:rsidR="00821A74" w:rsidRPr="00E11A22"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Nee</w:t>
      </w:r>
    </w:p>
    <w:p w14:paraId="1ABCBAF9" w14:textId="77777777" w:rsidR="00821A74" w:rsidRPr="00E11A22"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Ja, namelijk de moeder</w:t>
      </w:r>
    </w:p>
    <w:p w14:paraId="555DB45A" w14:textId="77777777" w:rsidR="00821A74" w:rsidRPr="00E11A22"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Ja, namelijk de vader</w:t>
      </w:r>
    </w:p>
    <w:p w14:paraId="06DCCEFE" w14:textId="77777777" w:rsidR="00821A74" w:rsidRPr="00E11A22" w:rsidRDefault="00821A74" w:rsidP="00821A74">
      <w:pPr>
        <w:pStyle w:val="Lijstalinea"/>
        <w:rPr>
          <w:rFonts w:ascii="Gill Sans MT" w:hAnsi="Gill Sans MT"/>
          <w:sz w:val="22"/>
          <w:szCs w:val="22"/>
        </w:rPr>
      </w:pPr>
    </w:p>
    <w:p w14:paraId="5FFDA822" w14:textId="77777777" w:rsidR="00821A74" w:rsidRPr="00E11A22" w:rsidRDefault="00821A74" w:rsidP="00821A74">
      <w:pPr>
        <w:ind w:firstLine="360"/>
      </w:pPr>
      <w:r w:rsidRPr="00E11A22">
        <w:t>Eventuele toelichting …</w:t>
      </w:r>
      <w:r>
        <w:t>………………</w:t>
      </w:r>
      <w:r w:rsidRPr="00E11A22">
        <w:t>…………………………………………………………….</w:t>
      </w:r>
    </w:p>
    <w:p w14:paraId="21281398" w14:textId="77777777" w:rsidR="00821A74" w:rsidRPr="00E11A22" w:rsidRDefault="00821A74" w:rsidP="00821A74">
      <w:pPr>
        <w:ind w:firstLine="360"/>
      </w:pPr>
    </w:p>
    <w:p w14:paraId="19846FA2" w14:textId="77777777" w:rsidR="00821A74" w:rsidRDefault="00821A74" w:rsidP="00821A74">
      <w:pPr>
        <w:ind w:firstLine="360"/>
      </w:pPr>
      <w:r w:rsidRPr="00E11A22">
        <w:t>………………………………………………………………………………………………………</w:t>
      </w:r>
    </w:p>
    <w:p w14:paraId="08BB6349" w14:textId="77777777" w:rsidR="00821A74" w:rsidRPr="00E11A22" w:rsidRDefault="00821A74" w:rsidP="00821A74"/>
    <w:p w14:paraId="17DC9B4C" w14:textId="77777777" w:rsidR="00821A74" w:rsidRPr="00E11A22" w:rsidRDefault="00821A74" w:rsidP="00821A74">
      <w:pPr>
        <w:rPr>
          <w:i/>
        </w:rPr>
      </w:pPr>
      <w:r w:rsidRPr="00E11A22">
        <w:rPr>
          <w:i/>
        </w:rPr>
        <w:t>Volgens art. 1:377c  van het Burgerlijk Wetboek hebben beide ouders recht op informatie betreffende de schoolontwikkeling van hun kind/kinderen, óók als één van de ouders niet is belast met het gezag en om die informatie vraagt.</w:t>
      </w:r>
    </w:p>
    <w:p w14:paraId="053E79CC" w14:textId="77777777" w:rsidR="00821A74" w:rsidRPr="00E11A22" w:rsidRDefault="00821A74" w:rsidP="00821A74"/>
    <w:p w14:paraId="48D329A7" w14:textId="77777777" w:rsidR="00821A74" w:rsidRPr="00E11A22" w:rsidRDefault="00821A74" w:rsidP="00821A74">
      <w:r w:rsidRPr="00E11A22">
        <w:t>Zijn er volgens u in het belang van uw kind/kinderen redenen om vanuit school één van de ouders die informatie te onthouden?</w:t>
      </w:r>
    </w:p>
    <w:p w14:paraId="67F1BB64" w14:textId="77777777" w:rsidR="00821A74" w:rsidRPr="00E11A22" w:rsidRDefault="00821A74" w:rsidP="00821A74"/>
    <w:p w14:paraId="3FAECF5C" w14:textId="77777777" w:rsidR="00821A74" w:rsidRPr="00E11A22"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Nee</w:t>
      </w:r>
    </w:p>
    <w:p w14:paraId="3055C2B5" w14:textId="77777777" w:rsidR="00821A74"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Ja, namelijk</w:t>
      </w:r>
      <w:r>
        <w:rPr>
          <w:rFonts w:ascii="Gill Sans MT" w:hAnsi="Gill Sans MT"/>
          <w:sz w:val="22"/>
          <w:szCs w:val="22"/>
        </w:rPr>
        <w:t xml:space="preserve"> ………………………………………………………………………………………</w:t>
      </w:r>
    </w:p>
    <w:p w14:paraId="651B5BC4" w14:textId="77777777" w:rsidR="00821A74" w:rsidRDefault="00821A74" w:rsidP="00821A74">
      <w:pPr>
        <w:pStyle w:val="Lijstalinea"/>
        <w:rPr>
          <w:rFonts w:ascii="Gill Sans MT" w:hAnsi="Gill Sans MT"/>
          <w:sz w:val="22"/>
          <w:szCs w:val="22"/>
        </w:rPr>
      </w:pPr>
    </w:p>
    <w:p w14:paraId="659C4904" w14:textId="77777777" w:rsidR="00821A74" w:rsidRPr="00E11A22" w:rsidRDefault="00821A74" w:rsidP="00821A74">
      <w:pPr>
        <w:ind w:firstLine="708"/>
      </w:pPr>
      <w:r w:rsidRPr="00E11A22">
        <w:t>………</w:t>
      </w:r>
      <w:r>
        <w:t>……………………………</w:t>
      </w:r>
      <w:r w:rsidRPr="00E11A22">
        <w:t>…………</w:t>
      </w:r>
      <w:r>
        <w:t>....</w:t>
      </w:r>
      <w:r w:rsidRPr="00E11A22">
        <w:t>………………</w:t>
      </w:r>
      <w:r>
        <w:t>……………</w:t>
      </w:r>
      <w:r w:rsidRPr="00E11A22">
        <w:t>……………………</w:t>
      </w:r>
    </w:p>
    <w:p w14:paraId="37A9FDFD" w14:textId="77777777" w:rsidR="00821A74" w:rsidRPr="00DB6848" w:rsidRDefault="00821A74" w:rsidP="00821A74">
      <w:pPr>
        <w:pStyle w:val="Lijstalinea"/>
        <w:rPr>
          <w:rFonts w:ascii="Gill Sans MT" w:hAnsi="Gill Sans MT"/>
          <w:sz w:val="22"/>
          <w:szCs w:val="22"/>
        </w:rPr>
      </w:pPr>
    </w:p>
    <w:p w14:paraId="0F819D18" w14:textId="77777777" w:rsidR="00821A74" w:rsidRPr="00E11A22" w:rsidRDefault="00821A74" w:rsidP="00821A74">
      <w:r w:rsidRPr="00E11A22">
        <w:t>Zijn er tussen u beiden afspraken gemaakt over het halen en brengen van uw kind/kinderen van en naar school?</w:t>
      </w:r>
      <w:r w:rsidRPr="00E11A22">
        <w:tab/>
      </w:r>
    </w:p>
    <w:p w14:paraId="7A744E73" w14:textId="77777777" w:rsidR="00821A74" w:rsidRPr="00E11A22" w:rsidRDefault="00821A74" w:rsidP="00821A74"/>
    <w:p w14:paraId="5AF27C79" w14:textId="77777777" w:rsidR="00821A74" w:rsidRPr="00E11A22"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Ja</w:t>
      </w:r>
    </w:p>
    <w:p w14:paraId="239E20F9" w14:textId="77777777" w:rsidR="00821A74" w:rsidRPr="00E11A22"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Nee</w:t>
      </w:r>
    </w:p>
    <w:p w14:paraId="0463C355" w14:textId="77777777" w:rsidR="00821A74" w:rsidRPr="00E11A22" w:rsidRDefault="00821A74" w:rsidP="00821A74"/>
    <w:p w14:paraId="02494350" w14:textId="77777777" w:rsidR="00821A74" w:rsidRPr="00E11A22" w:rsidRDefault="00821A74" w:rsidP="00821A74">
      <w:r w:rsidRPr="00E11A22">
        <w:t>Zo ja, welke?</w:t>
      </w:r>
    </w:p>
    <w:p w14:paraId="4FA806B7" w14:textId="77777777" w:rsidR="00821A74" w:rsidRPr="00E11A22" w:rsidRDefault="00821A74" w:rsidP="00821A74"/>
    <w:p w14:paraId="7C166C3A" w14:textId="77777777" w:rsidR="00821A74" w:rsidRDefault="00821A74" w:rsidP="00821A74">
      <w:r w:rsidRPr="00E11A22">
        <w:t>……………………………………………………………………………………………………………</w:t>
      </w:r>
    </w:p>
    <w:p w14:paraId="0342E46F" w14:textId="77777777" w:rsidR="00821A74" w:rsidRDefault="00821A74" w:rsidP="00821A74"/>
    <w:p w14:paraId="38423770" w14:textId="77777777" w:rsidR="00821A74" w:rsidRPr="00E11A22" w:rsidRDefault="00821A74" w:rsidP="00821A74">
      <w:r w:rsidRPr="00E11A22">
        <w:t>……………………………………………………………………………………………………………</w:t>
      </w:r>
    </w:p>
    <w:p w14:paraId="5F55979C" w14:textId="77777777" w:rsidR="00821A74" w:rsidRPr="00E11A22" w:rsidRDefault="00821A74" w:rsidP="00821A74"/>
    <w:p w14:paraId="71A616EF" w14:textId="77777777" w:rsidR="00821A74" w:rsidRPr="00E11A22" w:rsidRDefault="00821A74" w:rsidP="00821A74">
      <w:r w:rsidRPr="00E11A22">
        <w:t>Gesprekken met de leerkracht(en) over de schoolontwikkeling van uw kind zullen in principe met beide ouders plaatsvinden. U zult daarvoor gezamenlijk worden uitgenodigd. Wilt u liever afzonderlijke gesprekken met de leerkracht(en), dus zonder dat de andere ouder daarbij aanwezig is?</w:t>
      </w:r>
    </w:p>
    <w:p w14:paraId="0BCAB1CF" w14:textId="77777777" w:rsidR="00821A74" w:rsidRPr="00E11A22" w:rsidRDefault="00821A74" w:rsidP="00821A74"/>
    <w:p w14:paraId="7A1403B9" w14:textId="77777777" w:rsidR="00821A74" w:rsidRPr="00E11A22" w:rsidRDefault="00821A74" w:rsidP="00821A74">
      <w:pPr>
        <w:pStyle w:val="Lijstalinea"/>
        <w:numPr>
          <w:ilvl w:val="0"/>
          <w:numId w:val="1"/>
        </w:numPr>
        <w:rPr>
          <w:rFonts w:ascii="Gill Sans MT" w:hAnsi="Gill Sans MT"/>
          <w:sz w:val="22"/>
          <w:szCs w:val="22"/>
        </w:rPr>
      </w:pPr>
      <w:r w:rsidRPr="00E11A22">
        <w:rPr>
          <w:rFonts w:ascii="Gill Sans MT" w:hAnsi="Gill Sans MT"/>
          <w:sz w:val="22"/>
          <w:szCs w:val="22"/>
        </w:rPr>
        <w:t>Ja</w:t>
      </w:r>
    </w:p>
    <w:p w14:paraId="6CDFD2E1" w14:textId="77777777" w:rsidR="00821A74" w:rsidRDefault="00821A74" w:rsidP="00821A74">
      <w:pPr>
        <w:pStyle w:val="Lijstalinea"/>
        <w:numPr>
          <w:ilvl w:val="0"/>
          <w:numId w:val="1"/>
        </w:numPr>
        <w:rPr>
          <w:rFonts w:ascii="Gill Sans MT" w:hAnsi="Gill Sans MT"/>
          <w:sz w:val="22"/>
          <w:szCs w:val="22"/>
        </w:rPr>
      </w:pPr>
      <w:r w:rsidRPr="00DB6848">
        <w:rPr>
          <w:rFonts w:ascii="Gill Sans MT" w:hAnsi="Gill Sans MT"/>
          <w:sz w:val="22"/>
          <w:szCs w:val="22"/>
        </w:rPr>
        <w:t>Nee</w:t>
      </w:r>
    </w:p>
    <w:p w14:paraId="61A9F98C" w14:textId="77777777" w:rsidR="00821A74" w:rsidRDefault="00821A74" w:rsidP="00821A74">
      <w:pPr>
        <w:pStyle w:val="Lijstalinea"/>
        <w:rPr>
          <w:rFonts w:ascii="Gill Sans MT" w:hAnsi="Gill Sans MT"/>
          <w:sz w:val="22"/>
          <w:szCs w:val="22"/>
        </w:rPr>
      </w:pPr>
    </w:p>
    <w:p w14:paraId="1DC4038A" w14:textId="77777777" w:rsidR="007A0D05" w:rsidRPr="00DB6848" w:rsidRDefault="007A0D05" w:rsidP="00821A74">
      <w:pPr>
        <w:pStyle w:val="Lijstalinea"/>
        <w:rPr>
          <w:rFonts w:ascii="Gill Sans MT" w:hAnsi="Gill Sans MT"/>
          <w:sz w:val="22"/>
          <w:szCs w:val="22"/>
        </w:rPr>
      </w:pPr>
    </w:p>
    <w:p w14:paraId="50D75AC8" w14:textId="77777777" w:rsidR="00821A74" w:rsidRPr="007A0D05" w:rsidRDefault="00821A74" w:rsidP="00821A74">
      <w:pPr>
        <w:rPr>
          <w:b/>
          <w:i/>
        </w:rPr>
      </w:pPr>
      <w:r w:rsidRPr="007A0D05">
        <w:rPr>
          <w:b/>
          <w:i/>
        </w:rPr>
        <w:t>Verzoek</w:t>
      </w:r>
    </w:p>
    <w:p w14:paraId="2F78D197" w14:textId="7E7A6B33" w:rsidR="00CD721A" w:rsidRPr="007A0D05" w:rsidRDefault="00821A74" w:rsidP="00947051">
      <w:pPr>
        <w:rPr>
          <w:i/>
        </w:rPr>
      </w:pPr>
      <w:r w:rsidRPr="007A0D05">
        <w:rPr>
          <w:i/>
        </w:rPr>
        <w:t xml:space="preserve">Wilt u </w:t>
      </w:r>
      <w:proofErr w:type="spellStart"/>
      <w:r w:rsidRPr="007A0D05">
        <w:rPr>
          <w:i/>
        </w:rPr>
        <w:t>z</w:t>
      </w:r>
      <w:proofErr w:type="spellEnd"/>
      <w:r w:rsidRPr="007A0D05">
        <w:rPr>
          <w:i/>
        </w:rPr>
        <w:t>..s.m. aan de leerkracht(en) van uw kind(eren) doorgeven als er wijzigingen gekomen zijn in bovenstaande gegevens?</w:t>
      </w:r>
    </w:p>
    <w:sectPr w:rsidR="00CD721A" w:rsidRPr="007A0D05" w:rsidSect="004E1F3A">
      <w:headerReference w:type="default" r:id="rId8"/>
      <w:headerReference w:type="first" r:id="rId9"/>
      <w:footerReference w:type="first" r:id="rId10"/>
      <w:pgSz w:w="11900" w:h="16840"/>
      <w:pgMar w:top="2552" w:right="1418"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08B8F" w14:textId="77777777" w:rsidR="007B4610" w:rsidRDefault="007B4610" w:rsidP="00234718">
      <w:r>
        <w:separator/>
      </w:r>
    </w:p>
  </w:endnote>
  <w:endnote w:type="continuationSeparator" w:id="0">
    <w:p w14:paraId="724D941C" w14:textId="77777777" w:rsidR="007B4610" w:rsidRDefault="007B4610" w:rsidP="0023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Futura Bk BT">
    <w:altName w:val="Century Gothic"/>
    <w:charset w:val="00"/>
    <w:family w:val="swiss"/>
    <w:pitch w:val="variable"/>
    <w:sig w:usb0="00000087" w:usb1="00000000" w:usb2="00000000" w:usb3="00000000" w:csb0="0000001B"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0D34" w14:textId="2028E311" w:rsidR="007B4610" w:rsidRDefault="007B4610">
    <w:pPr>
      <w:pStyle w:val="Voettekst"/>
    </w:pPr>
    <w:r>
      <w:rPr>
        <w:noProof/>
      </w:rPr>
      <w:drawing>
        <wp:anchor distT="0" distB="0" distL="114300" distR="114300" simplePos="0" relativeHeight="251661312" behindDoc="1" locked="0" layoutInCell="1" allowOverlap="1" wp14:anchorId="2D9BBE1C" wp14:editId="03EE05FA">
          <wp:simplePos x="0" y="0"/>
          <wp:positionH relativeFrom="column">
            <wp:posOffset>-915035</wp:posOffset>
          </wp:positionH>
          <wp:positionV relativeFrom="paragraph">
            <wp:posOffset>-553085</wp:posOffset>
          </wp:positionV>
          <wp:extent cx="7543800" cy="699770"/>
          <wp:effectExtent l="0" t="0" r="0" b="11430"/>
          <wp:wrapNone/>
          <wp:docPr id="3" name="Afbeelding 3" descr="Macintosh SSD:Users:daniellagarde:Desktop:WANDER/ZINDER:OWW&amp;Z:FVDN:KK_BRF_2014:KK_BRF_DEPIRAMIDE_2014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Users:daniellagarde:Desktop:WANDER/ZINDER:OWW&amp;Z:FVDN:KK_BRF_2014:KK_BRF_DEPIRAMIDE_2014_2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6997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D4E38" w14:textId="77777777" w:rsidR="007B4610" w:rsidRDefault="007B4610" w:rsidP="00234718">
      <w:r>
        <w:separator/>
      </w:r>
    </w:p>
  </w:footnote>
  <w:footnote w:type="continuationSeparator" w:id="0">
    <w:p w14:paraId="7932BECE" w14:textId="77777777" w:rsidR="007B4610" w:rsidRDefault="007B4610" w:rsidP="00234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9C46" w14:textId="088F8607" w:rsidR="007B4610" w:rsidRDefault="006B67EB">
    <w:pPr>
      <w:pStyle w:val="Koptekst"/>
    </w:pPr>
    <w:r>
      <w:rPr>
        <w:noProof/>
      </w:rPr>
      <w:drawing>
        <wp:anchor distT="0" distB="0" distL="114300" distR="114300" simplePos="0" relativeHeight="251663360" behindDoc="0" locked="0" layoutInCell="1" allowOverlap="1" wp14:anchorId="3E492C4A" wp14:editId="21922E58">
          <wp:simplePos x="0" y="0"/>
          <wp:positionH relativeFrom="column">
            <wp:posOffset>-914400</wp:posOffset>
          </wp:positionH>
          <wp:positionV relativeFrom="paragraph">
            <wp:posOffset>-415925</wp:posOffset>
          </wp:positionV>
          <wp:extent cx="7543800" cy="1621790"/>
          <wp:effectExtent l="0" t="0" r="0" b="3810"/>
          <wp:wrapNone/>
          <wp:docPr id="5" name="Afbeelding 5" descr="Macintosh SSD:Users:daniellagarde:Desktop:WANDER/ZINDER:OWW&amp;Z:FVDN:KK_BRF_2014:KK_BRF_VV2_DEPIRAMIDE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SSD:Users:daniellagarde:Desktop:WANDER/ZINDER:OWW&amp;Z:FVDN:KK_BRF_2014:KK_BRF_VV2_DEPIRAMIDE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217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92E8" w14:textId="75F2E24E" w:rsidR="007B4610" w:rsidRDefault="006B67EB">
    <w:pPr>
      <w:pStyle w:val="Koptekst"/>
    </w:pPr>
    <w:r>
      <w:rPr>
        <w:noProof/>
      </w:rPr>
      <w:drawing>
        <wp:anchor distT="0" distB="0" distL="114300" distR="114300" simplePos="0" relativeHeight="251667456" behindDoc="0" locked="0" layoutInCell="1" allowOverlap="1" wp14:anchorId="01E0BA95" wp14:editId="03992FE5">
          <wp:simplePos x="0" y="0"/>
          <wp:positionH relativeFrom="column">
            <wp:posOffset>-915035</wp:posOffset>
          </wp:positionH>
          <wp:positionV relativeFrom="paragraph">
            <wp:posOffset>-415925</wp:posOffset>
          </wp:positionV>
          <wp:extent cx="7543800" cy="1541707"/>
          <wp:effectExtent l="0" t="0" r="0" b="8255"/>
          <wp:wrapNone/>
          <wp:docPr id="9" name="Afbeelding 9" descr="Macintosh SSD:Users:daniellagarde:Desktop:WANDER/ZINDER:OWW&amp;Z:FVDN:KK_BRF_2014:KK_BRF_DEPIRAMIDE_2014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SSD:Users:daniellagarde:Desktop:WANDER/ZINDER:OWW&amp;Z:FVDN:KK_BRF_2014:KK_BRF_DEPIRAMIDE_2014_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4170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7DFE98F" wp14:editId="05156A0D">
          <wp:simplePos x="0" y="0"/>
          <wp:positionH relativeFrom="column">
            <wp:posOffset>6808470</wp:posOffset>
          </wp:positionH>
          <wp:positionV relativeFrom="paragraph">
            <wp:posOffset>-526415</wp:posOffset>
          </wp:positionV>
          <wp:extent cx="7543800" cy="1621790"/>
          <wp:effectExtent l="0" t="0" r="0" b="3810"/>
          <wp:wrapNone/>
          <wp:docPr id="8" name="Afbeelding 8" descr="Macintosh SSD:Users:daniellagarde:Desktop:WANDER/ZINDER:OWW&amp;Z:FVDN:KK_BRF_2014:KK_BRF_VV2_DEPIRAMIDE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SSD:Users:daniellagarde:Desktop:WANDER/ZINDER:OWW&amp;Z:FVDN:KK_BRF_2014:KK_BRF_VV2_DEPIRAMIDE_2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16217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0F10"/>
    <w:multiLevelType w:val="hybridMultilevel"/>
    <w:tmpl w:val="88E2DF1C"/>
    <w:lvl w:ilvl="0" w:tplc="AF0CE136">
      <w:numFmt w:val="bullet"/>
      <w:lvlText w:val=""/>
      <w:lvlJc w:val="left"/>
      <w:pPr>
        <w:ind w:left="720" w:hanging="360"/>
      </w:pPr>
      <w:rPr>
        <w:rFonts w:ascii="Wingdings" w:eastAsia="Times New Roman" w:hAnsi="Wingdings" w:cs="Times New Roman"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718"/>
    <w:rsid w:val="00057902"/>
    <w:rsid w:val="000E54AF"/>
    <w:rsid w:val="0010310F"/>
    <w:rsid w:val="00234718"/>
    <w:rsid w:val="00371E10"/>
    <w:rsid w:val="00384428"/>
    <w:rsid w:val="0041318A"/>
    <w:rsid w:val="00434953"/>
    <w:rsid w:val="004E1F3A"/>
    <w:rsid w:val="0053462D"/>
    <w:rsid w:val="00586EE7"/>
    <w:rsid w:val="005D7587"/>
    <w:rsid w:val="006208F6"/>
    <w:rsid w:val="00671B60"/>
    <w:rsid w:val="006B67EB"/>
    <w:rsid w:val="00725755"/>
    <w:rsid w:val="007674FE"/>
    <w:rsid w:val="007A0D05"/>
    <w:rsid w:val="007A1AB7"/>
    <w:rsid w:val="007B4610"/>
    <w:rsid w:val="00821A74"/>
    <w:rsid w:val="00865016"/>
    <w:rsid w:val="008D4670"/>
    <w:rsid w:val="00947051"/>
    <w:rsid w:val="00A375BA"/>
    <w:rsid w:val="00AE07B5"/>
    <w:rsid w:val="00B22502"/>
    <w:rsid w:val="00B860D3"/>
    <w:rsid w:val="00BE090C"/>
    <w:rsid w:val="00C62720"/>
    <w:rsid w:val="00C944B5"/>
    <w:rsid w:val="00C96F4C"/>
    <w:rsid w:val="00CD721A"/>
    <w:rsid w:val="00DC5B7C"/>
    <w:rsid w:val="00E73915"/>
    <w:rsid w:val="00F41E9A"/>
    <w:rsid w:val="00F60924"/>
    <w:rsid w:val="00FE47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B6F22E"/>
  <w14:defaultImageDpi w14:val="300"/>
  <w15:docId w15:val="{EB6737F6-2D8C-4E93-8748-8FA96CEE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MS Mincho" w:hAnsi="Gill Sans MT"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2"/>
      <w:szCs w:val="22"/>
    </w:rPr>
  </w:style>
  <w:style w:type="paragraph" w:styleId="Kop1">
    <w:name w:val="heading 1"/>
    <w:basedOn w:val="Standaard"/>
    <w:next w:val="Standaard"/>
    <w:link w:val="Kop1Char"/>
    <w:qFormat/>
    <w:rsid w:val="0010310F"/>
    <w:pPr>
      <w:keepNext/>
      <w:outlineLvl w:val="0"/>
    </w:pPr>
    <w:rPr>
      <w:rFonts w:ascii="Futura Bk BT" w:eastAsia="Times New Roman" w:hAnsi="Futura Bk BT"/>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4718"/>
    <w:pPr>
      <w:tabs>
        <w:tab w:val="center" w:pos="4703"/>
        <w:tab w:val="right" w:pos="9406"/>
      </w:tabs>
    </w:pPr>
  </w:style>
  <w:style w:type="character" w:customStyle="1" w:styleId="KoptekstChar">
    <w:name w:val="Koptekst Char"/>
    <w:link w:val="Koptekst"/>
    <w:uiPriority w:val="99"/>
    <w:rsid w:val="00234718"/>
    <w:rPr>
      <w:lang w:val="nl-NL"/>
    </w:rPr>
  </w:style>
  <w:style w:type="paragraph" w:styleId="Voettekst">
    <w:name w:val="footer"/>
    <w:basedOn w:val="Standaard"/>
    <w:link w:val="VoettekstChar"/>
    <w:uiPriority w:val="99"/>
    <w:unhideWhenUsed/>
    <w:rsid w:val="00234718"/>
    <w:pPr>
      <w:tabs>
        <w:tab w:val="center" w:pos="4703"/>
        <w:tab w:val="right" w:pos="9406"/>
      </w:tabs>
    </w:pPr>
  </w:style>
  <w:style w:type="character" w:customStyle="1" w:styleId="VoettekstChar">
    <w:name w:val="Voettekst Char"/>
    <w:link w:val="Voettekst"/>
    <w:uiPriority w:val="99"/>
    <w:rsid w:val="00234718"/>
    <w:rPr>
      <w:lang w:val="nl-NL"/>
    </w:rPr>
  </w:style>
  <w:style w:type="character" w:styleId="Hyperlink">
    <w:name w:val="Hyperlink"/>
    <w:uiPriority w:val="99"/>
    <w:unhideWhenUsed/>
    <w:rsid w:val="00234718"/>
    <w:rPr>
      <w:color w:val="0000FF"/>
      <w:u w:val="single"/>
    </w:rPr>
  </w:style>
  <w:style w:type="paragraph" w:styleId="Ballontekst">
    <w:name w:val="Balloon Text"/>
    <w:basedOn w:val="Standaard"/>
    <w:link w:val="BallontekstChar"/>
    <w:uiPriority w:val="99"/>
    <w:semiHidden/>
    <w:unhideWhenUsed/>
    <w:rsid w:val="00C96F4C"/>
    <w:rPr>
      <w:rFonts w:ascii="Lucida Grande" w:hAnsi="Lucida Grande" w:cs="Lucida Grande"/>
      <w:sz w:val="18"/>
      <w:szCs w:val="18"/>
    </w:rPr>
  </w:style>
  <w:style w:type="character" w:customStyle="1" w:styleId="BallontekstChar">
    <w:name w:val="Ballontekst Char"/>
    <w:link w:val="Ballontekst"/>
    <w:uiPriority w:val="99"/>
    <w:semiHidden/>
    <w:rsid w:val="00C96F4C"/>
    <w:rPr>
      <w:rFonts w:ascii="Lucida Grande" w:hAnsi="Lucida Grande" w:cs="Lucida Grande"/>
      <w:sz w:val="18"/>
      <w:szCs w:val="18"/>
      <w:lang w:val="nl-NL"/>
    </w:rPr>
  </w:style>
  <w:style w:type="character" w:customStyle="1" w:styleId="Kop1Char">
    <w:name w:val="Kop 1 Char"/>
    <w:link w:val="Kop1"/>
    <w:rsid w:val="0010310F"/>
    <w:rPr>
      <w:rFonts w:ascii="Futura Bk BT" w:eastAsia="Times New Roman" w:hAnsi="Futura Bk BT"/>
      <w:sz w:val="28"/>
      <w:szCs w:val="24"/>
    </w:rPr>
  </w:style>
  <w:style w:type="paragraph" w:styleId="Lijstalinea">
    <w:name w:val="List Paragraph"/>
    <w:basedOn w:val="Standaard"/>
    <w:uiPriority w:val="34"/>
    <w:qFormat/>
    <w:rsid w:val="00821A74"/>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76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A760-D124-4AF7-B00B-40567D30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Frank van den Nieuwenhof cs</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van den Nieuwenhof</dc:creator>
  <cp:lastModifiedBy>Eef van Aaken</cp:lastModifiedBy>
  <cp:revision>2</cp:revision>
  <cp:lastPrinted>2014-09-30T08:57:00Z</cp:lastPrinted>
  <dcterms:created xsi:type="dcterms:W3CDTF">2018-10-22T12:20:00Z</dcterms:created>
  <dcterms:modified xsi:type="dcterms:W3CDTF">2018-10-22T12:20:00Z</dcterms:modified>
</cp:coreProperties>
</file>